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2727"/>
        <w:gridCol w:w="480"/>
        <w:gridCol w:w="136"/>
        <w:gridCol w:w="345"/>
        <w:gridCol w:w="481"/>
        <w:gridCol w:w="354"/>
        <w:gridCol w:w="39"/>
        <w:gridCol w:w="87"/>
        <w:gridCol w:w="481"/>
        <w:gridCol w:w="481"/>
        <w:gridCol w:w="425"/>
        <w:gridCol w:w="942"/>
        <w:gridCol w:w="1472"/>
      </w:tblGrid>
      <w:tr w:rsidR="002138BE" w:rsidRPr="002138BE" w:rsidTr="00492597">
        <w:trPr>
          <w:jc w:val="center"/>
        </w:trPr>
        <w:tc>
          <w:tcPr>
            <w:tcW w:w="10484" w:type="dxa"/>
            <w:gridSpan w:val="14"/>
            <w:vAlign w:val="center"/>
            <w:hideMark/>
          </w:tcPr>
          <w:p w:rsidR="002138BE" w:rsidRPr="002138BE" w:rsidRDefault="002138BE" w:rsidP="002138B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2138BE" w:rsidRPr="002138BE" w:rsidTr="00492597">
        <w:trPr>
          <w:jc w:val="center"/>
        </w:trPr>
        <w:tc>
          <w:tcPr>
            <w:tcW w:w="10484" w:type="dxa"/>
            <w:gridSpan w:val="14"/>
            <w:vAlign w:val="center"/>
            <w:hideMark/>
          </w:tcPr>
          <w:p w:rsidR="001D4C40" w:rsidRDefault="001D4C40" w:rsidP="00E225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  <w:p w:rsidR="002138BE" w:rsidRPr="002138BE" w:rsidRDefault="002138BE" w:rsidP="00E22572">
            <w:pPr>
              <w:widowControl/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國立屏東大學國外出差旅費報告表</w:t>
            </w:r>
            <w:r w:rsidRPr="002138BE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</w:tr>
      <w:tr w:rsidR="001A10FF" w:rsidRPr="001A10FF" w:rsidTr="00DC1087">
        <w:trPr>
          <w:jc w:val="center"/>
        </w:trPr>
        <w:tc>
          <w:tcPr>
            <w:tcW w:w="6557" w:type="dxa"/>
            <w:gridSpan w:val="7"/>
            <w:vAlign w:val="center"/>
            <w:hideMark/>
          </w:tcPr>
          <w:p w:rsidR="002138BE" w:rsidRPr="001A10FF" w:rsidRDefault="00457609" w:rsidP="001A10F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10FF">
              <w:rPr>
                <w:rFonts w:ascii="標楷體" w:eastAsia="標楷體" w:hAnsi="標楷體" w:cs="新細明體" w:hint="eastAsia"/>
                <w:kern w:val="0"/>
                <w:sz w:val="22"/>
              </w:rPr>
              <w:t>主計室預控編號:</w:t>
            </w:r>
            <w:r w:rsidR="00481E4C" w:rsidRPr="001A10F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</w:t>
            </w:r>
            <w:r w:rsidR="009B481C" w:rsidRPr="001A10F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</w:t>
            </w:r>
            <w:r w:rsidR="001A10FF" w:rsidRPr="001A10F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</w:t>
            </w:r>
            <w:r w:rsidR="00481E4C" w:rsidRPr="001A10FF">
              <w:rPr>
                <w:rFonts w:ascii="標楷體" w:eastAsia="標楷體" w:hAnsi="標楷體" w:cs="新細明體" w:hint="eastAsia"/>
                <w:kern w:val="0"/>
                <w:sz w:val="22"/>
              </w:rPr>
              <w:t>□零用金已支付</w:t>
            </w:r>
          </w:p>
        </w:tc>
        <w:tc>
          <w:tcPr>
            <w:tcW w:w="3927" w:type="dxa"/>
            <w:gridSpan w:val="7"/>
            <w:vAlign w:val="center"/>
            <w:hideMark/>
          </w:tcPr>
          <w:p w:rsidR="002138BE" w:rsidRPr="001A10FF" w:rsidRDefault="00457609" w:rsidP="001A10F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10F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</w:t>
            </w:r>
            <w:r w:rsidR="002138BE" w:rsidRPr="001A10FF">
              <w:rPr>
                <w:rFonts w:ascii="標楷體" w:eastAsia="標楷體" w:hAnsi="標楷體" w:cs="新細明體"/>
                <w:kern w:val="0"/>
                <w:sz w:val="22"/>
              </w:rPr>
              <w:t>填報日期:</w:t>
            </w:r>
            <w:r w:rsidR="001A10F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r w:rsidR="002138BE" w:rsidRPr="001A10FF">
              <w:rPr>
                <w:rFonts w:ascii="標楷體" w:eastAsia="標楷體" w:hAnsi="標楷體" w:cs="新細明體"/>
                <w:kern w:val="0"/>
                <w:sz w:val="22"/>
              </w:rPr>
              <w:t>年</w:t>
            </w:r>
            <w:r w:rsidR="001A10F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r w:rsidR="002138BE" w:rsidRPr="001A10FF">
              <w:rPr>
                <w:rFonts w:ascii="標楷體" w:eastAsia="標楷體" w:hAnsi="標楷體" w:cs="新細明體"/>
                <w:kern w:val="0"/>
                <w:sz w:val="22"/>
              </w:rPr>
              <w:t>月</w:t>
            </w:r>
            <w:r w:rsidR="001A10F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r w:rsidR="002138BE" w:rsidRPr="001A10FF">
              <w:rPr>
                <w:rFonts w:ascii="標楷體" w:eastAsia="標楷體" w:hAnsi="標楷體" w:cs="新細明體"/>
                <w:kern w:val="0"/>
                <w:sz w:val="22"/>
              </w:rPr>
              <w:t xml:space="preserve">日 </w:t>
            </w:r>
          </w:p>
        </w:tc>
      </w:tr>
      <w:tr w:rsidR="00A325CC" w:rsidRPr="002138BE" w:rsidTr="00FD4241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457609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1A10FF">
              <w:rPr>
                <w:rFonts w:ascii="標楷體" w:eastAsia="標楷體" w:hAnsi="標楷體" w:cs="新細明體" w:hint="eastAsia"/>
                <w:kern w:val="0"/>
                <w:szCs w:val="24"/>
              </w:rPr>
              <w:t>憑證編號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kern w:val="0"/>
                <w:szCs w:val="24"/>
              </w:rPr>
              <w:t>預 算 科 目</w:t>
            </w:r>
            <w:r w:rsidRPr="002138BE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kern w:val="0"/>
                <w:szCs w:val="24"/>
              </w:rPr>
              <w:t>金 額</w:t>
            </w:r>
            <w:r w:rsidRPr="002138BE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kern w:val="0"/>
                <w:szCs w:val="24"/>
              </w:rPr>
              <w:t>說 明</w:t>
            </w:r>
            <w:r w:rsidRPr="002138BE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</w:tr>
      <w:tr w:rsidR="002138BE" w:rsidRPr="002138BE" w:rsidTr="00FD4241">
        <w:trPr>
          <w:trHeight w:val="240"/>
          <w:jc w:val="center"/>
        </w:trPr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4576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1A10FF" w:rsidRDefault="001A10FF" w:rsidP="001A10F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</w:t>
            </w:r>
            <w:r w:rsidRPr="001A10F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旅運費</w:t>
            </w:r>
          </w:p>
          <w:p w:rsidR="001A10FF" w:rsidRPr="002138BE" w:rsidRDefault="001A10FF" w:rsidP="001A10F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1A10F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國外旅費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十萬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萬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千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十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</w:t>
            </w:r>
          </w:p>
        </w:tc>
        <w:tc>
          <w:tcPr>
            <w:tcW w:w="2839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2138BE" w:rsidRPr="002138BE" w:rsidTr="00FD4241">
        <w:trPr>
          <w:trHeight w:val="420"/>
          <w:jc w:val="center"/>
        </w:trPr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83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2138BE" w:rsidRPr="002138BE" w:rsidTr="00492597">
        <w:trPr>
          <w:trHeight w:val="240"/>
          <w:jc w:val="center"/>
        </w:trPr>
        <w:tc>
          <w:tcPr>
            <w:tcW w:w="10484" w:type="dxa"/>
            <w:gridSpan w:val="14"/>
            <w:vAlign w:val="center"/>
            <w:hideMark/>
          </w:tcPr>
          <w:p w:rsidR="002138BE" w:rsidRPr="002138BE" w:rsidRDefault="002138BE" w:rsidP="002138B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kern w:val="0"/>
                <w:sz w:val="22"/>
              </w:rPr>
              <w:t>第1頁共1頁</w:t>
            </w:r>
            <w:r w:rsidRPr="002138BE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</w:tr>
      <w:tr w:rsidR="002138BE" w:rsidRPr="00470A87" w:rsidTr="00172D29">
        <w:trPr>
          <w:trHeight w:val="36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470A87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70A87">
              <w:rPr>
                <w:rFonts w:ascii="標楷體" w:eastAsia="標楷體" w:hAnsi="標楷體" w:cs="新細明體"/>
                <w:kern w:val="0"/>
                <w:szCs w:val="24"/>
              </w:rPr>
              <w:t>姓    名</w:t>
            </w:r>
            <w:r w:rsidRPr="00470A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470A87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470A87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70A87">
              <w:rPr>
                <w:rFonts w:ascii="標楷體" w:eastAsia="標楷體" w:hAnsi="標楷體" w:cs="新細明體"/>
                <w:kern w:val="0"/>
                <w:szCs w:val="24"/>
              </w:rPr>
              <w:t>職 稱</w:t>
            </w:r>
            <w:r w:rsidRPr="00470A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470A87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470A87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70A87">
              <w:rPr>
                <w:rFonts w:ascii="標楷體" w:eastAsia="標楷體" w:hAnsi="標楷體" w:cs="新細明體"/>
                <w:kern w:val="0"/>
                <w:szCs w:val="24"/>
              </w:rPr>
              <w:t>職 等</w:t>
            </w:r>
            <w:r w:rsidRPr="00470A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470A87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138BE" w:rsidRPr="00470A87" w:rsidTr="00172D29">
        <w:trPr>
          <w:trHeight w:val="489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470A87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70A87">
              <w:rPr>
                <w:rFonts w:ascii="標楷體" w:eastAsia="標楷體" w:hAnsi="標楷體" w:cs="新細明體"/>
                <w:kern w:val="0"/>
                <w:szCs w:val="24"/>
              </w:rPr>
              <w:t>出 差 事 由</w:t>
            </w:r>
            <w:r w:rsidRPr="00470A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84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8BE" w:rsidRPr="00470A87" w:rsidRDefault="002138BE" w:rsidP="002138B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138BE" w:rsidRPr="002138BE" w:rsidTr="00172D29">
        <w:trPr>
          <w:jc w:val="center"/>
        </w:trPr>
        <w:tc>
          <w:tcPr>
            <w:tcW w:w="659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8BE" w:rsidRPr="002138BE" w:rsidRDefault="002138BE" w:rsidP="001A10FF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kern w:val="0"/>
                <w:szCs w:val="24"/>
              </w:rPr>
              <w:t>中華民國</w:t>
            </w:r>
            <w:r w:rsidR="00B80EC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138BE">
              <w:rPr>
                <w:rFonts w:ascii="標楷體" w:eastAsia="標楷體" w:hAnsi="標楷體" w:cs="新細明體"/>
                <w:kern w:val="0"/>
                <w:szCs w:val="24"/>
              </w:rPr>
              <w:t>    年</w:t>
            </w:r>
            <w:r w:rsidR="001A10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138BE">
              <w:rPr>
                <w:rFonts w:ascii="標楷體" w:eastAsia="標楷體" w:hAnsi="標楷體" w:cs="新細明體"/>
                <w:kern w:val="0"/>
                <w:szCs w:val="24"/>
              </w:rPr>
              <w:t xml:space="preserve">    月    日起 </w:t>
            </w:r>
          </w:p>
        </w:tc>
        <w:tc>
          <w:tcPr>
            <w:tcW w:w="388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1A10FF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kern w:val="0"/>
                <w:szCs w:val="24"/>
              </w:rPr>
              <w:t>  共計  　    日附單據     張</w:t>
            </w:r>
            <w:r w:rsidRPr="002138BE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</w:tr>
      <w:tr w:rsidR="002138BE" w:rsidRPr="002138BE" w:rsidTr="00172D29">
        <w:trPr>
          <w:jc w:val="center"/>
        </w:trPr>
        <w:tc>
          <w:tcPr>
            <w:tcW w:w="65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38BE" w:rsidRPr="002138BE" w:rsidRDefault="002138BE" w:rsidP="001A10FF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kern w:val="0"/>
                <w:szCs w:val="24"/>
              </w:rPr>
              <w:t>中華民國</w:t>
            </w:r>
            <w:r w:rsidR="00B80EC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138BE">
              <w:rPr>
                <w:rFonts w:ascii="標楷體" w:eastAsia="標楷體" w:hAnsi="標楷體" w:cs="新細明體"/>
                <w:kern w:val="0"/>
                <w:szCs w:val="24"/>
              </w:rPr>
              <w:t>   </w:t>
            </w:r>
            <w:r w:rsidR="001A10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138BE">
              <w:rPr>
                <w:rFonts w:ascii="標楷體" w:eastAsia="標楷體" w:hAnsi="標楷體" w:cs="新細明體"/>
                <w:kern w:val="0"/>
                <w:szCs w:val="24"/>
              </w:rPr>
              <w:t xml:space="preserve">年     月    日止 </w:t>
            </w:r>
          </w:p>
        </w:tc>
        <w:tc>
          <w:tcPr>
            <w:tcW w:w="388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2138BE" w:rsidRPr="002138BE" w:rsidTr="00492597">
        <w:trPr>
          <w:jc w:val="center"/>
        </w:trPr>
        <w:tc>
          <w:tcPr>
            <w:tcW w:w="10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4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1889"/>
              <w:gridCol w:w="1292"/>
              <w:gridCol w:w="1323"/>
              <w:gridCol w:w="1323"/>
              <w:gridCol w:w="1323"/>
              <w:gridCol w:w="1323"/>
              <w:gridCol w:w="1323"/>
            </w:tblGrid>
            <w:tr w:rsidR="00A325CC" w:rsidRPr="002138BE" w:rsidTr="001A10FF">
              <w:trPr>
                <w:trHeight w:val="409"/>
              </w:trPr>
              <w:tc>
                <w:tcPr>
                  <w:tcW w:w="255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月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 xml:space="preserve">  </w:t>
                  </w:r>
                </w:p>
              </w:tc>
              <w:tc>
                <w:tcPr>
                  <w:tcW w:w="1323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合計</w:t>
                  </w: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br/>
                    <w:t>(NT$)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325CC" w:rsidRPr="002138BE" w:rsidTr="001A10FF">
              <w:trPr>
                <w:trHeight w:val="405"/>
              </w:trPr>
              <w:tc>
                <w:tcPr>
                  <w:tcW w:w="255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日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 xml:space="preserve">  </w:t>
                  </w:r>
                </w:p>
              </w:tc>
              <w:tc>
                <w:tcPr>
                  <w:tcW w:w="1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325CC" w:rsidRPr="002138BE" w:rsidTr="001A10FF">
              <w:trPr>
                <w:trHeight w:val="426"/>
              </w:trPr>
              <w:tc>
                <w:tcPr>
                  <w:tcW w:w="255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起迄地點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 xml:space="preserve">  </w:t>
                  </w:r>
                </w:p>
              </w:tc>
              <w:tc>
                <w:tcPr>
                  <w:tcW w:w="1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325CC" w:rsidRPr="002138BE" w:rsidTr="001A10FF">
              <w:trPr>
                <w:trHeight w:val="418"/>
              </w:trPr>
              <w:tc>
                <w:tcPr>
                  <w:tcW w:w="255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工作紀要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 xml:space="preserve">  </w:t>
                  </w:r>
                </w:p>
              </w:tc>
              <w:tc>
                <w:tcPr>
                  <w:tcW w:w="1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138BE" w:rsidRPr="002138BE" w:rsidTr="006E64BE">
              <w:trPr>
                <w:trHeight w:val="454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交通費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飛機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 xml:space="preserve">  </w:t>
                  </w:r>
                </w:p>
              </w:tc>
              <w:tc>
                <w:tcPr>
                  <w:tcW w:w="132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138BE" w:rsidRPr="002138BE" w:rsidTr="006E64BE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船舶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 xml:space="preserve">  </w:t>
                  </w:r>
                </w:p>
              </w:tc>
              <w:tc>
                <w:tcPr>
                  <w:tcW w:w="1323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138BE" w:rsidRPr="002138BE" w:rsidTr="006E64BE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長途大眾陸運工具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 xml:space="preserve">  </w:t>
                  </w:r>
                </w:p>
              </w:tc>
              <w:tc>
                <w:tcPr>
                  <w:tcW w:w="132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138BE" w:rsidRPr="002138BE" w:rsidTr="006E64BE">
              <w:trPr>
                <w:trHeight w:val="454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生活費</w:t>
                  </w: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br/>
                    <w:t>(US$)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16"/>
                      <w:szCs w:val="16"/>
                    </w:rPr>
                    <w:t>美金*匯率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 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 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138BE" w:rsidRPr="002138BE" w:rsidTr="006E64BE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16"/>
                      <w:szCs w:val="16"/>
                    </w:rPr>
                    <w:t>換算成臺幣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 xml:space="preserve">  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138BE" w:rsidRPr="002138BE" w:rsidTr="006E64BE">
              <w:trPr>
                <w:trHeight w:val="454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辦公費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手續費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 xml:space="preserve">  </w:t>
                  </w:r>
                </w:p>
              </w:tc>
              <w:tc>
                <w:tcPr>
                  <w:tcW w:w="132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138BE" w:rsidRPr="002138BE" w:rsidTr="006E64BE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保險費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 xml:space="preserve">  </w:t>
                  </w:r>
                </w:p>
              </w:tc>
              <w:tc>
                <w:tcPr>
                  <w:tcW w:w="1323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138BE" w:rsidRPr="002138BE" w:rsidTr="006E64BE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行政費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 xml:space="preserve">  </w:t>
                  </w:r>
                </w:p>
              </w:tc>
              <w:tc>
                <w:tcPr>
                  <w:tcW w:w="1323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138BE" w:rsidRPr="002138BE" w:rsidTr="006E64BE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E04156" w:rsidRDefault="002138BE" w:rsidP="00E04156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禮品交際</w:t>
                  </w: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br/>
                    <w:t>及雜費</w:t>
                  </w:r>
                  <w:r w:rsidRPr="00E04156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 xml:space="preserve">  </w:t>
                  </w:r>
                </w:p>
              </w:tc>
              <w:tc>
                <w:tcPr>
                  <w:tcW w:w="132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138BE" w:rsidRPr="002138BE" w:rsidTr="006E64BE">
              <w:trPr>
                <w:trHeight w:val="454"/>
              </w:trPr>
              <w:tc>
                <w:tcPr>
                  <w:tcW w:w="2556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7E33E7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依第九點扣除</w:t>
                  </w: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br/>
                    <w:t>項目金額</w:t>
                  </w:r>
                  <w:r w:rsidRPr="002138BE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2138BE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 xml:space="preserve">  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2138BE" w:rsidRPr="002138BE" w:rsidRDefault="002138BE" w:rsidP="002138B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138BE" w:rsidRPr="002138BE" w:rsidRDefault="002138BE" w:rsidP="002138BE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FF62DF" w:rsidRPr="002138BE" w:rsidTr="00492597">
        <w:trPr>
          <w:jc w:val="center"/>
        </w:trPr>
        <w:tc>
          <w:tcPr>
            <w:tcW w:w="10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DF" w:rsidRPr="006E64BE" w:rsidRDefault="00FF62DF" w:rsidP="00FF62DF">
            <w:pPr>
              <w:widowControl/>
              <w:rPr>
                <w:b/>
                <w:bCs/>
                <w:color w:val="FF0000"/>
                <w:sz w:val="20"/>
                <w:szCs w:val="20"/>
              </w:rPr>
            </w:pPr>
            <w:r w:rsidRPr="006E64BE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Pr="006E64BE">
              <w:rPr>
                <w:rFonts w:ascii="標楷體" w:hAnsi="標楷體" w:hint="eastAsia"/>
                <w:b/>
                <w:sz w:val="20"/>
                <w:szCs w:val="20"/>
              </w:rPr>
              <w:t>本次出差無其他來源供膳宿；報名或註冊等費用亦不含膳宿。</w:t>
            </w:r>
          </w:p>
          <w:p w:rsidR="00FF62DF" w:rsidRPr="006E64BE" w:rsidRDefault="00E814FF" w:rsidP="00676737">
            <w:pPr>
              <w:widowControl/>
              <w:ind w:left="236" w:hangingChars="118" w:hanging="23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E64BE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Pr="006E64BE">
              <w:rPr>
                <w:rFonts w:ascii="標楷體" w:hAnsi="標楷體" w:hint="eastAsia"/>
                <w:b/>
                <w:sz w:val="20"/>
                <w:szCs w:val="20"/>
              </w:rPr>
              <w:t>本次出差</w:t>
            </w:r>
            <w:r w:rsidR="00676737" w:rsidRPr="006E64BE">
              <w:rPr>
                <w:rFonts w:ascii="標楷體" w:hAnsi="標楷體" w:hint="eastAsia"/>
                <w:b/>
                <w:sz w:val="20"/>
                <w:szCs w:val="20"/>
              </w:rPr>
              <w:t>有其他來源</w:t>
            </w:r>
            <w:r w:rsidR="00676737" w:rsidRPr="006E64BE">
              <w:rPr>
                <w:rFonts w:ascii="標楷體" w:hAnsi="標楷體" w:hint="eastAsia"/>
                <w:b/>
                <w:sz w:val="20"/>
                <w:szCs w:val="20"/>
              </w:rPr>
              <w:t>(</w:t>
            </w:r>
            <w:r w:rsidR="00676737" w:rsidRPr="006E64BE">
              <w:rPr>
                <w:rFonts w:ascii="標楷體" w:hAnsi="標楷體" w:hint="eastAsia"/>
                <w:b/>
                <w:sz w:val="20"/>
                <w:szCs w:val="20"/>
              </w:rPr>
              <w:t>外國政府、國際組織、報名或註冊費等</w:t>
            </w:r>
            <w:r w:rsidR="00676737" w:rsidRPr="006E64BE">
              <w:rPr>
                <w:rFonts w:ascii="標楷體" w:hAnsi="標楷體" w:hint="eastAsia"/>
                <w:b/>
                <w:sz w:val="20"/>
                <w:szCs w:val="20"/>
              </w:rPr>
              <w:t>)</w:t>
            </w:r>
            <w:r w:rsidR="00FF62DF" w:rsidRPr="006E64BE">
              <w:rPr>
                <w:rFonts w:ascii="標楷體" w:hAnsi="標楷體" w:hint="eastAsia"/>
                <w:b/>
                <w:sz w:val="20"/>
                <w:szCs w:val="20"/>
              </w:rPr>
              <w:t>提供膳宿或現金津貼，</w:t>
            </w:r>
            <w:r w:rsidRPr="006E64BE">
              <w:rPr>
                <w:rFonts w:ascii="標楷體" w:hAnsi="標楷體" w:hint="eastAsia"/>
                <w:b/>
                <w:sz w:val="20"/>
                <w:szCs w:val="20"/>
              </w:rPr>
              <w:t>生活費</w:t>
            </w:r>
            <w:r w:rsidR="00FF62DF" w:rsidRPr="006E64BE">
              <w:rPr>
                <w:rFonts w:ascii="標楷體" w:hAnsi="標楷體" w:hint="eastAsia"/>
                <w:b/>
                <w:sz w:val="20"/>
                <w:szCs w:val="20"/>
              </w:rPr>
              <w:t>已依「國外出差旅費報支要點」第九點規定</w:t>
            </w:r>
            <w:r w:rsidRPr="006E64BE">
              <w:rPr>
                <w:rFonts w:ascii="標楷體" w:hAnsi="標楷體" w:hint="eastAsia"/>
                <w:b/>
                <w:sz w:val="20"/>
                <w:szCs w:val="20"/>
              </w:rPr>
              <w:t>扣除</w:t>
            </w:r>
            <w:r w:rsidR="00FF62DF" w:rsidRPr="006E64BE">
              <w:rPr>
                <w:rFonts w:ascii="標楷體" w:hAnsi="標楷體" w:hint="eastAsia"/>
                <w:b/>
                <w:sz w:val="20"/>
                <w:szCs w:val="20"/>
              </w:rPr>
              <w:t>。</w:t>
            </w:r>
            <w:r w:rsidR="00676737" w:rsidRPr="006E64BE">
              <w:rPr>
                <w:rFonts w:ascii="標楷體" w:hAnsi="標楷體" w:hint="eastAsia"/>
                <w:b/>
                <w:sz w:val="20"/>
                <w:szCs w:val="20"/>
              </w:rPr>
              <w:t>(</w:t>
            </w:r>
            <w:r w:rsidR="00676737" w:rsidRPr="006E64BE">
              <w:rPr>
                <w:rFonts w:ascii="標楷體" w:hAnsi="標楷體" w:hint="eastAsia"/>
                <w:b/>
                <w:sz w:val="20"/>
                <w:szCs w:val="20"/>
              </w:rPr>
              <w:t>請二擇一勾選</w:t>
            </w:r>
            <w:r w:rsidR="00676737" w:rsidRPr="006E64BE">
              <w:rPr>
                <w:rFonts w:ascii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492597" w:rsidRPr="002138BE" w:rsidTr="00172D29">
        <w:trPr>
          <w:trHeight w:val="52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kern w:val="0"/>
                <w:sz w:val="22"/>
              </w:rPr>
              <w:t>總  計</w:t>
            </w:r>
            <w:r w:rsidRPr="002138BE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6E64BE" w:rsidRDefault="002138BE" w:rsidP="001A10F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A325CC" w:rsidRPr="002138BE" w:rsidTr="00172D29">
        <w:trPr>
          <w:trHeight w:val="420"/>
          <w:jc w:val="center"/>
        </w:trPr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kern w:val="0"/>
                <w:szCs w:val="24"/>
              </w:rPr>
              <w:t>單據號數</w:t>
            </w:r>
            <w:r w:rsidRPr="002138BE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5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492597" w:rsidRPr="002138BE" w:rsidTr="007E33E7">
        <w:trPr>
          <w:trHeight w:val="47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2138BE" w:rsidRDefault="002138BE" w:rsidP="002138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kern w:val="0"/>
                <w:sz w:val="22"/>
              </w:rPr>
              <w:t>備  註</w:t>
            </w:r>
            <w:r w:rsidRPr="002138BE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E22572" w:rsidRDefault="002138BE" w:rsidP="001A10FF">
            <w:pPr>
              <w:widowControl/>
              <w:rPr>
                <w:rFonts w:ascii="新細明體" w:eastAsia="新細明體" w:hAnsi="新細明體" w:cs="新細明體"/>
                <w:dstrike/>
                <w:kern w:val="0"/>
                <w:sz w:val="18"/>
                <w:szCs w:val="18"/>
              </w:rPr>
            </w:pPr>
            <w:r w:rsidRPr="002138BE">
              <w:rPr>
                <w:rFonts w:ascii="標楷體" w:eastAsia="標楷體" w:hAnsi="標楷體" w:cs="新細明體"/>
                <w:kern w:val="0"/>
                <w:szCs w:val="24"/>
              </w:rPr>
              <w:t>  </w:t>
            </w:r>
          </w:p>
        </w:tc>
      </w:tr>
    </w:tbl>
    <w:p w:rsidR="002138BE" w:rsidRPr="002138BE" w:rsidRDefault="002138BE" w:rsidP="002138BE">
      <w:pPr>
        <w:widowControl/>
        <w:jc w:val="center"/>
        <w:rPr>
          <w:rFonts w:ascii="新細明體" w:eastAsia="新細明體" w:hAnsi="新細明體" w:cs="新細明體"/>
          <w:vanish/>
          <w:kern w:val="0"/>
          <w:sz w:val="18"/>
          <w:szCs w:val="18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2127"/>
        <w:gridCol w:w="1984"/>
        <w:gridCol w:w="2552"/>
      </w:tblGrid>
      <w:tr w:rsidR="00EC0BF0" w:rsidTr="007E52D0">
        <w:trPr>
          <w:cantSplit/>
          <w:trHeight w:val="600"/>
        </w:trPr>
        <w:tc>
          <w:tcPr>
            <w:tcW w:w="1843" w:type="dxa"/>
          </w:tcPr>
          <w:p w:rsidR="00EC0BF0" w:rsidRDefault="00EC0BF0" w:rsidP="00172D29">
            <w:pPr>
              <w:pStyle w:val="a5"/>
              <w:snapToGrid w:val="0"/>
              <w:spacing w:line="240" w:lineRule="atLeas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出差人</w:t>
            </w:r>
          </w:p>
        </w:tc>
        <w:tc>
          <w:tcPr>
            <w:tcW w:w="1984" w:type="dxa"/>
          </w:tcPr>
          <w:p w:rsidR="00EC0BF0" w:rsidRDefault="00EC0BF0" w:rsidP="00172D29">
            <w:pPr>
              <w:pStyle w:val="a5"/>
              <w:snapToGrid w:val="0"/>
              <w:spacing w:line="240" w:lineRule="atLeas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單位</w:t>
            </w:r>
          </w:p>
          <w:p w:rsidR="00EC0BF0" w:rsidRDefault="00EC0BF0" w:rsidP="00172D29">
            <w:pPr>
              <w:pStyle w:val="a5"/>
              <w:snapToGrid w:val="0"/>
              <w:spacing w:line="240" w:lineRule="atLeas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</w:tc>
        <w:tc>
          <w:tcPr>
            <w:tcW w:w="2127" w:type="dxa"/>
          </w:tcPr>
          <w:p w:rsidR="00EC0BF0" w:rsidRDefault="00EC0BF0" w:rsidP="00172D29">
            <w:pPr>
              <w:pStyle w:val="a5"/>
              <w:snapToGrid w:val="0"/>
              <w:spacing w:line="240" w:lineRule="atLeas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主辦人</w:t>
            </w:r>
          </w:p>
          <w:p w:rsidR="00EC0BF0" w:rsidRDefault="00EC0BF0" w:rsidP="00172D29">
            <w:pPr>
              <w:pStyle w:val="a5"/>
              <w:snapToGrid w:val="0"/>
              <w:spacing w:line="240" w:lineRule="atLeas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事人員</w:t>
            </w:r>
          </w:p>
        </w:tc>
        <w:tc>
          <w:tcPr>
            <w:tcW w:w="1984" w:type="dxa"/>
          </w:tcPr>
          <w:p w:rsidR="00EC0BF0" w:rsidRDefault="00EC0BF0" w:rsidP="00172D29">
            <w:pPr>
              <w:pStyle w:val="a5"/>
              <w:snapToGrid w:val="0"/>
              <w:spacing w:line="240" w:lineRule="atLeas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主辦會</w:t>
            </w:r>
          </w:p>
          <w:p w:rsidR="00EC0BF0" w:rsidRDefault="00EC0BF0" w:rsidP="00172D29">
            <w:pPr>
              <w:pStyle w:val="a5"/>
              <w:snapToGrid w:val="0"/>
              <w:spacing w:line="240" w:lineRule="atLeas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計人員</w:t>
            </w:r>
          </w:p>
        </w:tc>
        <w:tc>
          <w:tcPr>
            <w:tcW w:w="2552" w:type="dxa"/>
          </w:tcPr>
          <w:p w:rsidR="00EC0BF0" w:rsidRDefault="00EC0BF0" w:rsidP="00172D29">
            <w:pPr>
              <w:pStyle w:val="a5"/>
              <w:snapToGrid w:val="0"/>
              <w:spacing w:line="240" w:lineRule="atLeas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機關首長或</w:t>
            </w:r>
          </w:p>
          <w:p w:rsidR="00EC0BF0" w:rsidRDefault="00EC0BF0" w:rsidP="00172D29">
            <w:pPr>
              <w:pStyle w:val="a5"/>
              <w:snapToGrid w:val="0"/>
              <w:spacing w:line="240" w:lineRule="atLeas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授權代簽人</w:t>
            </w:r>
          </w:p>
        </w:tc>
      </w:tr>
    </w:tbl>
    <w:p w:rsidR="001D4C40" w:rsidRDefault="001D4C40" w:rsidP="001D4C40">
      <w:pPr>
        <w:snapToGrid w:val="0"/>
        <w:spacing w:line="240" w:lineRule="atLeast"/>
        <w:ind w:leftChars="59" w:left="764" w:hangingChars="259" w:hanging="622"/>
        <w:rPr>
          <w:rFonts w:ascii="標楷體" w:eastAsia="標楷體" w:hAnsi="標楷體"/>
          <w:b/>
          <w:color w:val="FF0000"/>
          <w:shd w:val="pct15" w:color="auto" w:fill="FFFFFF"/>
        </w:rPr>
      </w:pPr>
      <w:bookmarkStart w:id="0" w:name="_GoBack"/>
      <w:bookmarkEnd w:id="0"/>
    </w:p>
    <w:p w:rsidR="006E64BE" w:rsidRDefault="006E64BE" w:rsidP="001D4C40">
      <w:pPr>
        <w:snapToGrid w:val="0"/>
        <w:spacing w:line="240" w:lineRule="atLeast"/>
        <w:ind w:leftChars="59" w:left="764" w:hangingChars="259" w:hanging="622"/>
        <w:rPr>
          <w:rFonts w:ascii="標楷體" w:eastAsia="標楷體" w:hAnsi="標楷體" w:hint="eastAsia"/>
          <w:b/>
          <w:color w:val="FF0000"/>
          <w:shd w:val="pct15" w:color="auto" w:fill="FFFFFF"/>
        </w:rPr>
      </w:pPr>
    </w:p>
    <w:p w:rsidR="00172D29" w:rsidRPr="00184F96" w:rsidRDefault="00172D29" w:rsidP="001D4C40">
      <w:pPr>
        <w:snapToGrid w:val="0"/>
        <w:spacing w:line="240" w:lineRule="atLeast"/>
        <w:ind w:leftChars="59" w:left="661" w:hangingChars="259" w:hanging="519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184F96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註：1.</w:t>
      </w:r>
      <w:r w:rsidRPr="00184F96">
        <w:rPr>
          <w:rFonts w:eastAsia="標楷體"/>
          <w:b/>
          <w:sz w:val="20"/>
          <w:szCs w:val="20"/>
          <w:shd w:val="pct15" w:color="auto" w:fill="FFFFFF"/>
        </w:rPr>
        <w:t>生活費日支數額</w:t>
      </w:r>
      <w:r w:rsidRPr="00184F96">
        <w:rPr>
          <w:rFonts w:eastAsia="標楷體" w:hint="eastAsia"/>
          <w:b/>
          <w:sz w:val="20"/>
          <w:szCs w:val="20"/>
          <w:shd w:val="pct15" w:color="auto" w:fill="FFFFFF"/>
        </w:rPr>
        <w:t>70%</w:t>
      </w:r>
      <w:r w:rsidRPr="00184F96">
        <w:rPr>
          <w:rFonts w:eastAsia="標楷體"/>
          <w:b/>
          <w:sz w:val="20"/>
          <w:szCs w:val="20"/>
          <w:shd w:val="pct15" w:color="auto" w:fill="FFFFFF"/>
        </w:rPr>
        <w:t>為住宿費，</w:t>
      </w:r>
      <w:r w:rsidRPr="00184F96">
        <w:rPr>
          <w:rFonts w:eastAsia="標楷體" w:hint="eastAsia"/>
          <w:b/>
          <w:sz w:val="20"/>
          <w:szCs w:val="20"/>
          <w:shd w:val="pct15" w:color="auto" w:fill="FFFFFF"/>
        </w:rPr>
        <w:t>20%</w:t>
      </w:r>
      <w:r w:rsidRPr="00184F96">
        <w:rPr>
          <w:rFonts w:eastAsia="標楷體"/>
          <w:b/>
          <w:sz w:val="20"/>
          <w:szCs w:val="20"/>
          <w:shd w:val="pct15" w:color="auto" w:fill="FFFFFF"/>
        </w:rPr>
        <w:t>為膳食費，</w:t>
      </w:r>
      <w:r w:rsidRPr="00184F96">
        <w:rPr>
          <w:rFonts w:eastAsia="標楷體" w:hint="eastAsia"/>
          <w:b/>
          <w:sz w:val="20"/>
          <w:szCs w:val="20"/>
          <w:shd w:val="pct15" w:color="auto" w:fill="FFFFFF"/>
        </w:rPr>
        <w:t>10%</w:t>
      </w:r>
      <w:r w:rsidRPr="00184F96">
        <w:rPr>
          <w:rFonts w:eastAsia="標楷體"/>
          <w:b/>
          <w:sz w:val="20"/>
          <w:szCs w:val="20"/>
          <w:shd w:val="pct15" w:color="auto" w:fill="FFFFFF"/>
        </w:rPr>
        <w:t>為零用費</w:t>
      </w:r>
      <w:r w:rsidRPr="00184F96">
        <w:rPr>
          <w:rFonts w:eastAsia="標楷體" w:hint="eastAsia"/>
          <w:b/>
          <w:sz w:val="20"/>
          <w:szCs w:val="20"/>
          <w:shd w:val="pct15" w:color="auto" w:fill="FFFFFF"/>
        </w:rPr>
        <w:t>，生活費請依國外旅費報支要點第九點核實報支。</w:t>
      </w:r>
    </w:p>
    <w:p w:rsidR="008540C9" w:rsidRDefault="007E33E7" w:rsidP="001D4C40">
      <w:pPr>
        <w:snapToGrid w:val="0"/>
        <w:spacing w:line="240" w:lineRule="atLeast"/>
        <w:ind w:leftChars="200" w:left="614" w:hangingChars="67" w:hanging="134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184F96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 xml:space="preserve"> </w:t>
      </w:r>
      <w:r w:rsidR="00172D29" w:rsidRPr="00184F96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2.依“支出憑證處理要點”之規定，出差人應本誠信原則對支付事實真實性負責。</w:t>
      </w:r>
    </w:p>
    <w:p w:rsidR="00184F96" w:rsidRPr="001A10FF" w:rsidRDefault="00184F96" w:rsidP="001D4C40">
      <w:pPr>
        <w:snapToGrid w:val="0"/>
        <w:spacing w:line="240" w:lineRule="atLeast"/>
        <w:ind w:leftChars="200" w:left="614" w:hangingChars="67" w:hanging="134"/>
      </w:pPr>
      <w:r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 xml:space="preserve"> 3.若報名、註冊及參展等費用中已附帶供膳或供宿者，已供部分，不得重領，僅能報支未供部分。</w:t>
      </w:r>
    </w:p>
    <w:sectPr w:rsidR="00184F96" w:rsidRPr="001A10FF" w:rsidSect="006E64BE">
      <w:pgSz w:w="11906" w:h="16838"/>
      <w:pgMar w:top="0" w:right="720" w:bottom="426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63" w:rsidRDefault="00D44163" w:rsidP="00E814FF">
      <w:r>
        <w:separator/>
      </w:r>
    </w:p>
  </w:endnote>
  <w:endnote w:type="continuationSeparator" w:id="0">
    <w:p w:rsidR="00D44163" w:rsidRDefault="00D44163" w:rsidP="00E8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63" w:rsidRDefault="00D44163" w:rsidP="00E814FF">
      <w:r>
        <w:separator/>
      </w:r>
    </w:p>
  </w:footnote>
  <w:footnote w:type="continuationSeparator" w:id="0">
    <w:p w:rsidR="00D44163" w:rsidRDefault="00D44163" w:rsidP="00E8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BE"/>
    <w:rsid w:val="00140F18"/>
    <w:rsid w:val="00172D29"/>
    <w:rsid w:val="0018079C"/>
    <w:rsid w:val="00184F96"/>
    <w:rsid w:val="001A10FF"/>
    <w:rsid w:val="001D4C40"/>
    <w:rsid w:val="001D5035"/>
    <w:rsid w:val="002138BE"/>
    <w:rsid w:val="002507CE"/>
    <w:rsid w:val="002A64C8"/>
    <w:rsid w:val="00457609"/>
    <w:rsid w:val="00470A87"/>
    <w:rsid w:val="00471B5B"/>
    <w:rsid w:val="00481E4C"/>
    <w:rsid w:val="00492597"/>
    <w:rsid w:val="004B3F42"/>
    <w:rsid w:val="004C46F6"/>
    <w:rsid w:val="005078FE"/>
    <w:rsid w:val="00570AEB"/>
    <w:rsid w:val="005E65A7"/>
    <w:rsid w:val="0066197F"/>
    <w:rsid w:val="006669C7"/>
    <w:rsid w:val="00676737"/>
    <w:rsid w:val="006E64BE"/>
    <w:rsid w:val="006F7EC6"/>
    <w:rsid w:val="007500BF"/>
    <w:rsid w:val="007E33E7"/>
    <w:rsid w:val="007E52D0"/>
    <w:rsid w:val="0087702A"/>
    <w:rsid w:val="00977473"/>
    <w:rsid w:val="009B481C"/>
    <w:rsid w:val="009E3F9B"/>
    <w:rsid w:val="00A325CC"/>
    <w:rsid w:val="00B04AF8"/>
    <w:rsid w:val="00B80ECD"/>
    <w:rsid w:val="00BE7623"/>
    <w:rsid w:val="00C0765B"/>
    <w:rsid w:val="00D44163"/>
    <w:rsid w:val="00D46AF9"/>
    <w:rsid w:val="00D7345B"/>
    <w:rsid w:val="00DC1087"/>
    <w:rsid w:val="00E04156"/>
    <w:rsid w:val="00E22572"/>
    <w:rsid w:val="00E814FF"/>
    <w:rsid w:val="00E8366F"/>
    <w:rsid w:val="00EC0BF0"/>
    <w:rsid w:val="00F72225"/>
    <w:rsid w:val="00FD4241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A734A"/>
  <w15:docId w15:val="{31AFC03E-F361-418F-BA5E-1BD124BF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38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rsid w:val="00EC0BF0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6">
    <w:name w:val="本文縮排 字元"/>
    <w:basedOn w:val="a0"/>
    <w:link w:val="a5"/>
    <w:rsid w:val="00EC0BF0"/>
    <w:rPr>
      <w:rFonts w:ascii="Times New Roman" w:eastAsia="標楷體" w:hAnsi="Times New Roman" w:cs="Times New Roman"/>
      <w:sz w:val="32"/>
      <w:szCs w:val="20"/>
    </w:rPr>
  </w:style>
  <w:style w:type="paragraph" w:styleId="a7">
    <w:name w:val="header"/>
    <w:basedOn w:val="a"/>
    <w:link w:val="a8"/>
    <w:uiPriority w:val="99"/>
    <w:unhideWhenUsed/>
    <w:rsid w:val="00E8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14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1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鴻</cp:lastModifiedBy>
  <cp:revision>4</cp:revision>
  <cp:lastPrinted>2020-12-07T03:59:00Z</cp:lastPrinted>
  <dcterms:created xsi:type="dcterms:W3CDTF">2020-12-07T04:07:00Z</dcterms:created>
  <dcterms:modified xsi:type="dcterms:W3CDTF">2020-12-08T05:39:00Z</dcterms:modified>
</cp:coreProperties>
</file>